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78" w:rsidRDefault="00F9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№ б/н</w:t>
      </w:r>
    </w:p>
    <w:p w:rsidR="004A6C78" w:rsidRDefault="00F9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 по дополнительным </w:t>
      </w:r>
    </w:p>
    <w:p w:rsidR="004A6C78" w:rsidRDefault="00F9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общеобразовательным общеразвивающим программам</w:t>
      </w:r>
    </w:p>
    <w:p w:rsidR="004A6C78" w:rsidRDefault="004A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C78" w:rsidRDefault="00F93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Правдинск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01» сентября 2022 г.</w:t>
      </w: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C78" w:rsidRDefault="00F9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Муниципальное бюджетное дошкольное образовательное учреждение Правдинского муниципального округа «Детский сад № 1 г. Правдинска» (Детский сад № 1 г. Правдинска), осуществляющее образовательную деятельность на основании лицензии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"31" января 2017 г. 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39Л01 № 0001015, выданной Службой по контролю и надзору в сфере образования Калининградской области, именуем в дальнейшем "Исполнитель", в лице </w:t>
      </w:r>
      <w:r>
        <w:rPr>
          <w:rFonts w:ascii="Times New Roman" w:eastAsia="Times New Roman" w:hAnsi="Times New Roman" w:cs="Times New Roman"/>
          <w:sz w:val="24"/>
          <w:szCs w:val="24"/>
        </w:rPr>
        <w:t>и. о. заведующего Латышевой Наталии Евгеньевны,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действующей на основании устава Детский сад № 1 г. Правдинска, </w:t>
      </w:r>
      <w:r>
        <w:rPr>
          <w:rFonts w:ascii="Times New Roman" w:eastAsia="Times New Roman" w:hAnsi="Times New Roman" w:cs="Times New Roman"/>
          <w:color w:val="000000"/>
        </w:rPr>
        <w:t>и ____________________________________________________________________________________,</w:t>
      </w:r>
    </w:p>
    <w:p w:rsidR="004A6C78" w:rsidRDefault="00F933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Заказчика, действующего в интересах несовершеннолетнего)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</w:rPr>
        <w:t>именуемый в дальнейшем «Заказчик», действующий в интересах несовершеннол</w:t>
      </w:r>
      <w:r>
        <w:rPr>
          <w:rFonts w:ascii="Times New Roman" w:eastAsia="Times New Roman" w:hAnsi="Times New Roman" w:cs="Times New Roman"/>
        </w:rPr>
        <w:t>етнего ___________________________________________________, ___________ года рождения, именуемый в дальнейшем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(фамилия, имя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(дата рождения)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«Обучающийся» заключили настоящий договор о нижеслед</w:t>
      </w:r>
      <w:r>
        <w:rPr>
          <w:rFonts w:ascii="Times New Roman" w:eastAsia="Times New Roman" w:hAnsi="Times New Roman" w:cs="Times New Roman"/>
        </w:rPr>
        <w:t>ующем:</w:t>
      </w: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6C78" w:rsidRDefault="00F933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1.1. Исполнитель обязуется предоставить образовательную  услугу Обучающемуся,  а Заказчик обязуется оплатить обучение по дополнительной общеобразовательной общеразвивающей программе______________________________________________________________направленност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</w:t>
      </w:r>
      <w:r>
        <w:rPr>
          <w:rFonts w:ascii="Times New Roman" w:eastAsia="Times New Roman" w:hAnsi="Times New Roman" w:cs="Times New Roman"/>
        </w:rPr>
        <w:t>авляет 9 месяцев.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Форма обучения очная. Занятия проводятся в соответствии с утверждённой Исполнителем образовательной программой и расписанием занятий в период с _____________ по ____________ г. за исключением выходных и нерабочих праздничных дней.</w:t>
      </w:r>
    </w:p>
    <w:p w:rsidR="004A6C78" w:rsidRDefault="004A6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4A6C78" w:rsidRDefault="00F933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</w:t>
      </w:r>
      <w:r>
        <w:rPr>
          <w:rFonts w:ascii="Times New Roman" w:eastAsia="Times New Roman" w:hAnsi="Times New Roman" w:cs="Times New Roman"/>
          <w:b/>
          <w:color w:val="000000"/>
        </w:rPr>
        <w:t>рава Исполнителя, Заказчика и Обучающегося</w:t>
      </w:r>
    </w:p>
    <w:p w:rsidR="004A6C78" w:rsidRDefault="00F933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вправе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Заказ</w:t>
      </w:r>
      <w:r>
        <w:rPr>
          <w:rFonts w:ascii="Times New Roman" w:eastAsia="Times New Roman" w:hAnsi="Times New Roman" w:cs="Times New Roman"/>
        </w:rPr>
        <w:t>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Обучающемуся предоставляются академические права в соответствии с законодательством. Обучающийся также вправе: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</w:t>
      </w:r>
      <w:r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2.3.3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2.3.5. Получать полную и достоверную информацию о приобретённых знаниях, умениях, н</w:t>
      </w:r>
      <w:r>
        <w:rPr>
          <w:rFonts w:ascii="Times New Roman" w:eastAsia="Times New Roman" w:hAnsi="Times New Roman" w:cs="Times New Roman"/>
        </w:rPr>
        <w:t>авыках и компетенциях.</w:t>
      </w: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6C78" w:rsidRDefault="00F9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Обязанности Исполнителя, Заказчика и Обучающегося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Исполнитель обязан: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 Зачислить ребенка,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на обучение по образовательной программе, в качестве Обучающегося.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3.1.2. Дове</w:t>
      </w:r>
      <w:r>
        <w:rPr>
          <w:rFonts w:ascii="Times New Roman" w:eastAsia="Times New Roman" w:hAnsi="Times New Roman" w:cs="Times New Roman"/>
        </w:rPr>
        <w:t>сти до Заказчика информацию, содержащую сведения о предоставлении платных образовательных услуг в порядке и объёме, которые предусмотрены законодательством Российской Федерации.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3.1.3. Организовать и обеспечить надлежащее предоставление образовательных усл</w:t>
      </w:r>
      <w:r>
        <w:rPr>
          <w:rFonts w:ascii="Times New Roman" w:eastAsia="Times New Roman" w:hAnsi="Times New Roman" w:cs="Times New Roman"/>
        </w:rPr>
        <w:t>уг, предусмотренных разделом 1 настоящего договора. Образовательные услуги оказываются в соответствии с утверждённой Исполнителем образовательной программой и расписанием занятий.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3.1.4. Обеспечить Обучающемуся предусмотренные выбранной образовательной про</w:t>
      </w:r>
      <w:r>
        <w:rPr>
          <w:rFonts w:ascii="Times New Roman" w:eastAsia="Times New Roman" w:hAnsi="Times New Roman" w:cs="Times New Roman"/>
        </w:rPr>
        <w:t>граммой условия её освоения.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3.1.5. Сохранить место за Обучающимся в случае пропуска занятий по уважительным причинам (с учётом оплаты услуг), предусмотренных разделом настоящего договора.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3.1.6. Принимать от Заказчика плату за образовательные услуги.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Заказчик обязан: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3.2.1. Своевременно вносить плату за предоставляемые Обучающемуся об</w:t>
      </w:r>
      <w:r>
        <w:rPr>
          <w:rFonts w:ascii="Times New Roman" w:eastAsia="Times New Roman" w:hAnsi="Times New Roman" w:cs="Times New Roman"/>
        </w:rPr>
        <w:t>разовательные услуги, указанные в разделе 1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3.2.2. Обеспечить посещение занятий Обучающимся согласно утвержд</w:t>
      </w:r>
      <w:r>
        <w:rPr>
          <w:rFonts w:ascii="Times New Roman" w:eastAsia="Times New Roman" w:hAnsi="Times New Roman" w:cs="Times New Roman"/>
        </w:rPr>
        <w:t>ённому расписанию.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3.2.3. Извещать Исполнителя об уважительных причинах отсутствия Обучающегося на занятиях.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3.2.4. Незамедлительно сообщать об изменении контактного телефона и адреса места жительства.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3.2.5. Проявлять уважение к обучающимся, педагогически</w:t>
      </w:r>
      <w:r>
        <w:rPr>
          <w:rFonts w:ascii="Times New Roman" w:eastAsia="Times New Roman" w:hAnsi="Times New Roman" w:cs="Times New Roman"/>
        </w:rPr>
        <w:t>м и административным работникам, учебно-вспомогательному персоналу и иным работникам исполнителя.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3.2.6. Возмещать ущерб, причинённый Обучающимся, имуществу Исполнителя, в соответствии с законодательством Российской Федерации.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Обучающийся обязан соблюдать требования, установленные законодательством об образовании, в том числе: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3.3.1. Посещать занятия согласно расписанию.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3.3.2. Извещать Исполнителя о причинах отсутствия на занятиях (в случае, если не известил Заказчик).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>
        <w:rPr>
          <w:rFonts w:ascii="Times New Roman" w:eastAsia="Times New Roman" w:hAnsi="Times New Roman" w:cs="Times New Roman"/>
        </w:rPr>
        <w:t>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3.3.4. Соблюдать учебную дисциплину и общепринятые нормы поведения, проявлять уважение к другим обучающимся, педагогическим и а</w:t>
      </w:r>
      <w:r>
        <w:rPr>
          <w:rFonts w:ascii="Times New Roman" w:eastAsia="Times New Roman" w:hAnsi="Times New Roman" w:cs="Times New Roman"/>
        </w:rPr>
        <w:t>дминистративным работникам, учебно-вспомогательному персоналу и иным работникам Исполнителя.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3.3.5. Бережно относиться к имуществу Исполнителя.</w:t>
      </w: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6C78" w:rsidRDefault="00F9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Стоимость услуг, сроки и порядок их оплаты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Полная стоимость платных образовательных услуг за весь перио</w:t>
      </w:r>
      <w:r>
        <w:rPr>
          <w:rFonts w:ascii="Times New Roman" w:eastAsia="Times New Roman" w:hAnsi="Times New Roman" w:cs="Times New Roman"/>
        </w:rPr>
        <w:t>д обучения, предусмотренный разделом 1 настоящего договора, составляет _____ (_________________________) руб., не подлежит обложению НДС в соответствии с подпунктом 14 пункта 2 статьи 149 Налогового кодекса.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4.</w:t>
      </w:r>
      <w:proofErr w:type="gramStart"/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в месяц: 4 занятия. Стоим</w:t>
      </w:r>
      <w:r>
        <w:rPr>
          <w:rFonts w:ascii="Times New Roman" w:eastAsia="Times New Roman" w:hAnsi="Times New Roman" w:cs="Times New Roman"/>
          <w:sz w:val="24"/>
          <w:szCs w:val="24"/>
        </w:rPr>
        <w:t>ость занятий в месяц ________ руб.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 бюджета на очередной финансовый год и плановый период.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Оплата производится ежемесячно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 (__________) </w:t>
      </w:r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10 числа текущего месяца в безналичном порядке на счет, указанный в разделе 9 настоящего договора.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4.5. В случае досрочного расторжения договора расчёт стоимости оказанных услуг осуществляется по фактическому присутствию обучающегося на основании табеля учёта посещаемости.</w:t>
      </w:r>
    </w:p>
    <w:p w:rsidR="004A6C78" w:rsidRDefault="00F9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заключён н</w:t>
      </w:r>
      <w:r>
        <w:rPr>
          <w:rFonts w:ascii="Times New Roman" w:eastAsia="Times New Roman" w:hAnsi="Times New Roman" w:cs="Times New Roman"/>
          <w:sz w:val="24"/>
          <w:szCs w:val="24"/>
        </w:rPr>
        <w:t>астоящий договор, могут быть изменены по соглашению Сторон или в соответствии с законодательством Российской Федерации.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</w:t>
      </w:r>
      <w:r>
        <w:rPr>
          <w:rFonts w:ascii="Times New Roman" w:eastAsia="Times New Roman" w:hAnsi="Times New Roman" w:cs="Times New Roman"/>
          <w:sz w:val="24"/>
          <w:szCs w:val="24"/>
        </w:rPr>
        <w:t>я в одностороннем порядке в случаях:</w:t>
      </w:r>
    </w:p>
    <w:p w:rsidR="004A6C78" w:rsidRDefault="00F933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4A6C78" w:rsidRDefault="00F933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A6C78" w:rsidRDefault="00F9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4A6C78" w:rsidRDefault="00F9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Настоящий договор может быть расторгнут по инициативе Заказчика в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остороннем порядке в случаях, если:</w:t>
      </w:r>
    </w:p>
    <w:p w:rsidR="004A6C78" w:rsidRDefault="00F933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выявленные недостатки платных образовательных услуг не устранены Исполнителем в установленный настоящим договором срок;</w:t>
      </w:r>
    </w:p>
    <w:p w:rsidR="004A6C78" w:rsidRDefault="00F933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обнаружены существенные недостатки платных образовательных услуг или иные существенные отступления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условий договора;</w:t>
      </w:r>
    </w:p>
    <w:p w:rsidR="004A6C78" w:rsidRDefault="00F933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платных образовательных услуг) либо если во время оказания 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образовательных услуг стало очевидным, что они не будут оказаны в срок.</w:t>
      </w:r>
    </w:p>
    <w:p w:rsidR="004A6C78" w:rsidRDefault="004A6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C78" w:rsidRDefault="00F9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Исполнителя, Заказчика и Обучающегося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За неисполнение или ненадлежащее исполнение своих обязанностей по договору стороны несут ответственность, предусмотре</w:t>
      </w:r>
      <w:r>
        <w:rPr>
          <w:rFonts w:ascii="Times New Roman" w:eastAsia="Times New Roman" w:hAnsi="Times New Roman" w:cs="Times New Roman"/>
          <w:sz w:val="24"/>
          <w:szCs w:val="24"/>
        </w:rPr>
        <w:t>нную законодательством Российской Федерации и настоящим договором.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4A6C78" w:rsidRDefault="00F933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оказания образовательной услуги;</w:t>
      </w:r>
    </w:p>
    <w:p w:rsidR="004A6C78" w:rsidRDefault="00F933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соразмерного уменьшения стоимости оказанной образовательной услуги;</w:t>
      </w:r>
    </w:p>
    <w:p w:rsidR="004A6C78" w:rsidRDefault="00F933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4A6C78" w:rsidRDefault="00F9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14 дней недостат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A6C78" w:rsidRDefault="00F9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осуществлена в срок, Заказчик вправе по своему выбору:</w:t>
      </w:r>
    </w:p>
    <w:p w:rsidR="004A6C78" w:rsidRDefault="00F9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A6C78" w:rsidRDefault="00F9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поручить оказать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льную услугу третьим лицам за разумную цену и потребовать от Исполнителя возмещения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понесенных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расходов;</w:t>
      </w:r>
    </w:p>
    <w:p w:rsidR="004A6C78" w:rsidRDefault="00F9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потребовать уменьшения стоимости образовательной услуги;</w:t>
      </w:r>
    </w:p>
    <w:p w:rsidR="004A6C78" w:rsidRDefault="00F9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расторгнуть договор.</w:t>
      </w:r>
    </w:p>
    <w:p w:rsidR="004A6C78" w:rsidRDefault="00F9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Срок исполнения договора</w:t>
      </w:r>
    </w:p>
    <w:p w:rsidR="004A6C78" w:rsidRDefault="00F9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A6C78" w:rsidRDefault="004A6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C78" w:rsidRDefault="00F9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размещённой на официально</w:t>
      </w:r>
      <w:r>
        <w:rPr>
          <w:rFonts w:ascii="Times New Roman" w:eastAsia="Times New Roman" w:hAnsi="Times New Roman" w:cs="Times New Roman"/>
          <w:sz w:val="24"/>
          <w:szCs w:val="24"/>
        </w:rPr>
        <w:t>м сайте Исполнителя в информационно-телекоммуникационной сети «Интернет» на дату заключения договора.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Договор составлен в 2 (двух) экземплярах, по одному для каждой из Сторон. Все экземпляры имеют одинаковую юридическую силу.</w:t>
      </w:r>
    </w:p>
    <w:p w:rsidR="004A6C78" w:rsidRDefault="00F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Изменения и дополнен</w:t>
      </w:r>
      <w:r>
        <w:rPr>
          <w:rFonts w:ascii="Times New Roman" w:eastAsia="Times New Roman" w:hAnsi="Times New Roman" w:cs="Times New Roman"/>
          <w:sz w:val="24"/>
          <w:szCs w:val="24"/>
        </w:rPr>
        <w:t>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C78" w:rsidRDefault="00F9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Адреса и реквизиты сторон</w:t>
      </w:r>
    </w:p>
    <w:tbl>
      <w:tblPr>
        <w:tblStyle w:val="af0"/>
        <w:tblW w:w="11284" w:type="dxa"/>
        <w:tblInd w:w="-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2"/>
        <w:gridCol w:w="5442"/>
      </w:tblGrid>
      <w:tr w:rsidR="004A6C78">
        <w:trPr>
          <w:trHeight w:val="3262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C78" w:rsidRDefault="00F9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Правдинского муниципального округа</w:t>
            </w:r>
          </w:p>
          <w:p w:rsidR="004A6C78" w:rsidRDefault="00F9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«Детский сад № 1 г. Правдинска»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юридический: Калининградская область,                                                                      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Правдинск, ул. Кутузова, д.21 и 16;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Калининградская область, п. Поречье,                                                                    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Молодежная ,19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ОГРН 1023902274021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ОКТМО 27519000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Федерального казначейства                                                    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Калининградской области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л/с 20356Щ88020;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Банк: Отделение Калининград Банка России//УФК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Калининградской области. г. Калининград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Р/с 03234643275190003500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11"/>
                <w:tab w:val="left" w:pos="66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БИК 012748051                                                                        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ИНН 3923003486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КПП 392301001                                                                                                                             </w:t>
            </w: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Эл.адрес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mdoy_pravdinsk@mail.ru</w:t>
              </w:r>
            </w:hyperlink>
          </w:p>
          <w:p w:rsidR="004A6C78" w:rsidRDefault="004A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A6C78" w:rsidRDefault="00F9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86F40">
              <w:rPr>
                <w:rFonts w:ascii="Times New Roman" w:eastAsia="Times New Roman" w:hAnsi="Times New Roman" w:cs="Times New Roman"/>
                <w:color w:val="000000"/>
              </w:rPr>
              <w:t>И.о</w:t>
            </w:r>
            <w:proofErr w:type="spellEnd"/>
            <w:r w:rsidR="00586F40">
              <w:rPr>
                <w:rFonts w:ascii="Times New Roman" w:eastAsia="Times New Roman" w:hAnsi="Times New Roman" w:cs="Times New Roman"/>
                <w:color w:val="000000"/>
              </w:rPr>
              <w:t>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86F40">
              <w:rPr>
                <w:rFonts w:ascii="Times New Roman" w:eastAsia="Times New Roman" w:hAnsi="Times New Roman" w:cs="Times New Roman"/>
                <w:color w:val="000000"/>
              </w:rPr>
              <w:t>/Н.Е. Латышева/</w:t>
            </w:r>
            <w:bookmarkStart w:id="1" w:name="_GoBack"/>
            <w:bookmarkEnd w:id="1"/>
          </w:p>
          <w:p w:rsidR="004A6C78" w:rsidRDefault="004A6C78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A6C78" w:rsidRDefault="00F933CD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C78" w:rsidRDefault="00F9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4A6C78" w:rsidRDefault="00F9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_________________________________________</w:t>
            </w:r>
          </w:p>
          <w:p w:rsidR="004A6C78" w:rsidRDefault="00F9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4A6C78" w:rsidRDefault="00F9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(полностью)</w:t>
            </w:r>
          </w:p>
          <w:p w:rsidR="004A6C78" w:rsidRDefault="00F933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Паспортные данные______________________________</w:t>
            </w:r>
          </w:p>
          <w:p w:rsidR="004A6C78" w:rsidRDefault="00F933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 </w:t>
            </w:r>
          </w:p>
          <w:p w:rsidR="004A6C78" w:rsidRDefault="00F933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__________________________ _______________________________________________</w:t>
            </w:r>
          </w:p>
          <w:p w:rsidR="004A6C78" w:rsidRDefault="00F933C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4A6C78" w:rsidRDefault="00F933C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 ________________________</w:t>
            </w:r>
          </w:p>
          <w:p w:rsidR="004A6C78" w:rsidRDefault="00F933C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4A6C78" w:rsidRDefault="004A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6C78" w:rsidRDefault="00F933CD">
            <w:pPr>
              <w:spacing w:before="2" w:after="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Подпись: _____________ /______________________/</w:t>
            </w:r>
          </w:p>
          <w:p w:rsidR="004A6C78" w:rsidRDefault="00F933CD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(расшифровка подписи)</w:t>
            </w:r>
          </w:p>
          <w:p w:rsidR="004A6C78" w:rsidRDefault="004A6C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6C78" w:rsidRDefault="00F933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C78" w:rsidRDefault="004A6C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6C78" w:rsidRDefault="004A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6C78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3CD" w:rsidRDefault="00F933CD">
      <w:pPr>
        <w:spacing w:after="0" w:line="240" w:lineRule="auto"/>
      </w:pPr>
      <w:r>
        <w:separator/>
      </w:r>
    </w:p>
  </w:endnote>
  <w:endnote w:type="continuationSeparator" w:id="0">
    <w:p w:rsidR="00F933CD" w:rsidRDefault="00F9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C78" w:rsidRDefault="00F933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86F40">
      <w:rPr>
        <w:color w:val="000000"/>
      </w:rPr>
      <w:fldChar w:fldCharType="separate"/>
    </w:r>
    <w:r w:rsidR="00586F40">
      <w:rPr>
        <w:noProof/>
        <w:color w:val="000000"/>
      </w:rPr>
      <w:t>1</w:t>
    </w:r>
    <w:r>
      <w:rPr>
        <w:color w:val="000000"/>
      </w:rPr>
      <w:fldChar w:fldCharType="end"/>
    </w:r>
  </w:p>
  <w:p w:rsidR="004A6C78" w:rsidRDefault="004A6C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3CD" w:rsidRDefault="00F933CD">
      <w:pPr>
        <w:spacing w:after="0" w:line="240" w:lineRule="auto"/>
      </w:pPr>
      <w:r>
        <w:separator/>
      </w:r>
    </w:p>
  </w:footnote>
  <w:footnote w:type="continuationSeparator" w:id="0">
    <w:p w:rsidR="00F933CD" w:rsidRDefault="00F9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469B"/>
    <w:multiLevelType w:val="multilevel"/>
    <w:tmpl w:val="EB0CC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D2EF2"/>
    <w:multiLevelType w:val="multilevel"/>
    <w:tmpl w:val="7D744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E169E9"/>
    <w:multiLevelType w:val="multilevel"/>
    <w:tmpl w:val="B3728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AC79DD"/>
    <w:multiLevelType w:val="multilevel"/>
    <w:tmpl w:val="B43CE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7C0030C"/>
    <w:multiLevelType w:val="multilevel"/>
    <w:tmpl w:val="30D47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8"/>
    <w:rsid w:val="004A6C78"/>
    <w:rsid w:val="00586F40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F890"/>
  <w15:docId w15:val="{3EE5BC6B-75DF-4CF0-8EC9-2F31C0CD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444"/>
  </w:style>
  <w:style w:type="paragraph" w:styleId="1">
    <w:name w:val="heading 1"/>
    <w:basedOn w:val="10"/>
    <w:next w:val="10"/>
    <w:uiPriority w:val="9"/>
    <w:qFormat/>
    <w:rsid w:val="00784F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784F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784F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784F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784F8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784F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784F8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784F8B"/>
  </w:style>
  <w:style w:type="table" w:customStyle="1" w:styleId="TableNormal1">
    <w:name w:val="Table Normal"/>
    <w:rsid w:val="00784F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034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7EB"/>
  </w:style>
  <w:style w:type="paragraph" w:styleId="a7">
    <w:name w:val="footer"/>
    <w:basedOn w:val="a"/>
    <w:link w:val="a8"/>
    <w:uiPriority w:val="99"/>
    <w:unhideWhenUsed/>
    <w:rsid w:val="0010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7EB"/>
  </w:style>
  <w:style w:type="paragraph" w:styleId="a9">
    <w:name w:val="Balloon Text"/>
    <w:basedOn w:val="a"/>
    <w:link w:val="aa"/>
    <w:uiPriority w:val="99"/>
    <w:semiHidden/>
    <w:unhideWhenUsed/>
    <w:rsid w:val="000F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4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25A9F"/>
    <w:rPr>
      <w:color w:val="0000FF" w:themeColor="hyperlink"/>
      <w:u w:val="single"/>
    </w:rPr>
  </w:style>
  <w:style w:type="paragraph" w:styleId="ac">
    <w:name w:val="No Spacing"/>
    <w:uiPriority w:val="1"/>
    <w:qFormat/>
    <w:rsid w:val="002406A8"/>
    <w:pPr>
      <w:spacing w:after="0" w:line="240" w:lineRule="auto"/>
    </w:p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rsid w:val="00784F8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_pravdi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1p8ohLsNbGGI5bAwo2KbUvmkvQ==">AMUW2mWbsxEj0uMwciaQvdUsndIn+QKZLMzlfY1M/lPVRGLR8cEXp8ghfxsDF7TOrO+jnggth1ETKMIIItK2fP0jcVOHUAAa8rrGeTTYzNhU05PJ3zEiYl6nuvf+p/KVkY/rplOfU9TR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2011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2021-04-23T21:00:00Z</dcterms:created>
  <dcterms:modified xsi:type="dcterms:W3CDTF">2022-07-28T12:24:00Z</dcterms:modified>
</cp:coreProperties>
</file>